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FDB1" w14:textId="51F6ED05" w:rsidR="00AD0254" w:rsidRPr="00AD0254" w:rsidRDefault="00AD0254" w:rsidP="00AD0254">
      <w:pPr>
        <w:spacing w:before="60" w:after="60" w:line="468" w:lineRule="atLeast"/>
        <w:outlineLvl w:val="0"/>
        <w:rPr>
          <w:rFonts w:ascii="Helvetica" w:eastAsia="Times New Roman" w:hAnsi="Helvetica" w:cs="Helvetica"/>
          <w:caps/>
          <w:color w:val="669900"/>
          <w:spacing w:val="-12"/>
          <w:kern w:val="36"/>
          <w:sz w:val="39"/>
          <w:szCs w:val="39"/>
        </w:rPr>
      </w:pPr>
      <w:bookmarkStart w:id="0" w:name="_GoBack"/>
      <w:bookmarkEnd w:id="0"/>
      <w:r w:rsidRPr="00AD0254">
        <w:rPr>
          <w:rFonts w:ascii="Helvetica" w:eastAsia="Times New Roman" w:hAnsi="Helvetica" w:cs="Helvetica"/>
          <w:caps/>
          <w:color w:val="669900"/>
          <w:spacing w:val="-12"/>
          <w:kern w:val="36"/>
          <w:sz w:val="39"/>
          <w:szCs w:val="39"/>
        </w:rPr>
        <w:t>201</w:t>
      </w:r>
      <w:r w:rsidR="00916C30">
        <w:rPr>
          <w:rFonts w:ascii="Helvetica" w:eastAsia="Times New Roman" w:hAnsi="Helvetica" w:cs="Helvetica"/>
          <w:caps/>
          <w:color w:val="669900"/>
          <w:spacing w:val="-12"/>
          <w:kern w:val="36"/>
          <w:sz w:val="39"/>
          <w:szCs w:val="39"/>
        </w:rPr>
        <w:t>5</w:t>
      </w:r>
      <w:r w:rsidRPr="00AD0254">
        <w:rPr>
          <w:rFonts w:ascii="Helvetica" w:eastAsia="Times New Roman" w:hAnsi="Helvetica" w:cs="Helvetica"/>
          <w:caps/>
          <w:color w:val="669900"/>
          <w:spacing w:val="-12"/>
          <w:kern w:val="36"/>
          <w:sz w:val="39"/>
          <w:szCs w:val="39"/>
        </w:rPr>
        <w:t xml:space="preserve"> ANNUAL REPORT: TEXT VERSION</w:t>
      </w:r>
    </w:p>
    <w:p w14:paraId="2C1559ED" w14:textId="77777777" w:rsidR="00AD0254" w:rsidRPr="00AD0254" w:rsidRDefault="00AD0254" w:rsidP="00AD0254">
      <w:pPr>
        <w:spacing w:before="60" w:after="60" w:line="297" w:lineRule="atLeast"/>
        <w:outlineLvl w:val="1"/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</w:pPr>
      <w:r w:rsidRPr="00AD0254"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  <w:t>A WORD FROM OUR DIRECTOR</w:t>
      </w:r>
    </w:p>
    <w:p w14:paraId="47CE6360" w14:textId="2EA3A3A4" w:rsid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Dear Friends,</w:t>
      </w:r>
    </w:p>
    <w:p w14:paraId="56C99402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</w:p>
    <w:p w14:paraId="53C725A0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We had a busy and exciting 2015 at Washington Access Fund; I am very</w:t>
      </w:r>
    </w:p>
    <w:p w14:paraId="19FB5D78" w14:textId="544EC106" w:rsid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pleased to share how your support helped make it all happen.</w:t>
      </w:r>
    </w:p>
    <w:p w14:paraId="6C4FDDFE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</w:p>
    <w:p w14:paraId="5B3D7F1D" w14:textId="0E3FEADE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To understand the impact of your support, just ask our clients. They will tell</w:t>
      </w:r>
    </w:p>
    <w:p w14:paraId="6142500D" w14:textId="45220DD5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you that Washington Access Fund has given them the opportunity to become</w:t>
      </w:r>
    </w:p>
    <w:p w14:paraId="4805FEBB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more active, independent, and engaged in their communities. At our core is the</w:t>
      </w:r>
    </w:p>
    <w:p w14:paraId="290A1703" w14:textId="3B62593E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belief that everyone should have access to affordable assistive technology and</w:t>
      </w:r>
    </w:p>
    <w:p w14:paraId="0321A815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economic opportunity. Through our low-interest loans, IDA matched savings</w:t>
      </w:r>
    </w:p>
    <w:p w14:paraId="3D39E6E0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accounts, and financial capability services, we are helping our clients build</w:t>
      </w:r>
    </w:p>
    <w:p w14:paraId="715AF086" w14:textId="4F0438CE" w:rsid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assets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,</w:t>
      </w: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improve their credit, and navigate our complex financial landscape.</w:t>
      </w:r>
    </w:p>
    <w:p w14:paraId="70042773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</w:p>
    <w:p w14:paraId="48CA2AA8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Last year, you helped us enroll about 20 low-income participants off the waiting</w:t>
      </w:r>
    </w:p>
    <w:p w14:paraId="0ED3511E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list and into our Individual Development Account (IDA) Matched Savings</w:t>
      </w:r>
    </w:p>
    <w:p w14:paraId="5BDB9675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program. Through our unique savings program, we supported 50 IDA participants</w:t>
      </w:r>
    </w:p>
    <w:p w14:paraId="1227E6F1" w14:textId="6A6A6734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to purchase a variety of assistive technology, small business equipment</w:t>
      </w:r>
    </w:p>
    <w:p w14:paraId="1FD35643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and employment assets, including the purchase of hearing aids, modified</w:t>
      </w:r>
    </w:p>
    <w:p w14:paraId="09A11059" w14:textId="0F061C9F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vehicles, computers, smart phones, and other communication devices. In our</w:t>
      </w:r>
    </w:p>
    <w:p w14:paraId="02FCEF2B" w14:textId="7884B45C" w:rsid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2015 fiscal year we distributed $62,502 in matching funds.</w:t>
      </w:r>
    </w:p>
    <w:p w14:paraId="16081AE5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</w:p>
    <w:p w14:paraId="3C6FE704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Another exciting development of 2015 was the expansion of our financial</w:t>
      </w:r>
    </w:p>
    <w:p w14:paraId="2BFE463E" w14:textId="4FFC8534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capability services. We were one of six sites nationwide who participated</w:t>
      </w:r>
    </w:p>
    <w:p w14:paraId="54D9956F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in the ROADS to Financial Independence pilot program, sponsored by the</w:t>
      </w:r>
    </w:p>
    <w:p w14:paraId="3A46A628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National Disability Institute and the Consumer Financial Protection Bureau.</w:t>
      </w:r>
    </w:p>
    <w:p w14:paraId="43611669" w14:textId="258EF6B5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With support from our local collaborative partners, we completed 156 financial</w:t>
      </w:r>
    </w:p>
    <w:p w14:paraId="7EA597BA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well-being assessments and refer red clients to financial and benefits</w:t>
      </w:r>
    </w:p>
    <w:p w14:paraId="31BAB5C1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counseling. We continue to apply the knowledge we gained from the pilot</w:t>
      </w:r>
    </w:p>
    <w:p w14:paraId="62DB7844" w14:textId="789B36EC" w:rsid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while adapting our financial capability services to better serve our clients.</w:t>
      </w:r>
    </w:p>
    <w:p w14:paraId="7596EC46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</w:p>
    <w:p w14:paraId="18A1A9AA" w14:textId="77777777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Thank you for your continued generosity. We value your commitment to our</w:t>
      </w:r>
    </w:p>
    <w:p w14:paraId="0CF693E3" w14:textId="39F3330A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mission of helping people with disabilities purchase assistive technology and</w:t>
      </w:r>
    </w:p>
    <w:p w14:paraId="6A94169F" w14:textId="41F9D8FB" w:rsid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achieve independence.</w:t>
      </w:r>
    </w:p>
    <w:p w14:paraId="2905E090" w14:textId="6184C3CF" w:rsid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</w:p>
    <w:p w14:paraId="3D58D1B0" w14:textId="121EC6CF" w:rsidR="00916C30" w:rsidRPr="00916C30" w:rsidRDefault="00916C30" w:rsidP="00916C30">
      <w:pPr>
        <w:autoSpaceDE w:val="0"/>
        <w:autoSpaceDN w:val="0"/>
        <w:adjustRightInd w:val="0"/>
        <w:spacing w:after="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Sincerely Yours,</w:t>
      </w:r>
    </w:p>
    <w:p w14:paraId="0CF89824" w14:textId="4E34C394" w:rsidR="00AD0254" w:rsidRPr="00AD0254" w:rsidRDefault="00916C30" w:rsidP="00916C30">
      <w:pPr>
        <w:spacing w:before="90" w:after="120" w:line="276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Jack Brummel, Executive Director</w:t>
      </w:r>
      <w:r w:rsidR="00C06B3C"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1C49B72F">
          <v:rect id="_x0000_i1038" alt="" style="width:483.75pt;height:.75pt;mso-width-percent:0;mso-height-percent:0;mso-width-percent:0;mso-height-percent:0" o:hrpct="0" o:hralign="center" o:hrstd="t" o:hrnoshade="t" o:hr="t" fillcolor="#ddd" stroked="f"/>
        </w:pict>
      </w:r>
    </w:p>
    <w:p w14:paraId="37F14DC8" w14:textId="77777777" w:rsidR="00AD0254" w:rsidRPr="00AD0254" w:rsidRDefault="00AD0254" w:rsidP="00AD0254">
      <w:pPr>
        <w:spacing w:before="60" w:after="60" w:line="297" w:lineRule="atLeast"/>
        <w:outlineLvl w:val="1"/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</w:pPr>
      <w:r w:rsidRPr="00AD0254"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  <w:t>OUR MISSION</w:t>
      </w:r>
    </w:p>
    <w:p w14:paraId="3F41CE0B" w14:textId="13C8157B" w:rsidR="00AD0254" w:rsidRPr="00AD0254" w:rsidRDefault="00720264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The </w:t>
      </w:r>
      <w:r w:rsid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Washington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Access Fund provides funding to people with disabilities in Washington &amp; Oregon to purchase assistive technology and achieve greater independence.</w:t>
      </w:r>
    </w:p>
    <w:p w14:paraId="5A8A5469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lastRenderedPageBreak/>
        <w:pict w14:anchorId="53054E74">
          <v:rect id="_x0000_i1037" alt="" style="width:483.75pt;height:.75pt;mso-width-percent:0;mso-height-percent:0;mso-width-percent:0;mso-height-percent:0" o:hrpct="0" o:hralign="center" o:hrstd="t" o:hrnoshade="t" o:hr="t" fillcolor="#ddd" stroked="f"/>
        </w:pict>
      </w:r>
    </w:p>
    <w:p w14:paraId="07D526E0" w14:textId="77777777" w:rsidR="00AD0254" w:rsidRPr="00AD0254" w:rsidRDefault="00AD0254" w:rsidP="00AD0254">
      <w:pPr>
        <w:spacing w:before="60" w:after="60" w:line="297" w:lineRule="atLeast"/>
        <w:outlineLvl w:val="1"/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</w:pPr>
      <w:r w:rsidRPr="00AD0254"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  <w:t>BOARD</w:t>
      </w:r>
    </w:p>
    <w:p w14:paraId="174113FA" w14:textId="4B1E2888" w:rsidR="00AD0254" w:rsidRPr="00AD0254" w:rsidRDefault="00AD0254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Alan </w:t>
      </w:r>
      <w:proofErr w:type="spellStart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Knue</w:t>
      </w:r>
      <w:proofErr w:type="spellEnd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, President | </w:t>
      </w:r>
      <w:r w:rsid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Joan </w:t>
      </w:r>
      <w:proofErr w:type="spellStart"/>
      <w:r w:rsid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Dinkelspiel</w:t>
      </w:r>
      <w:proofErr w:type="spellEnd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, Vice President | Gina </w:t>
      </w:r>
      <w:proofErr w:type="spellStart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Iandola</w:t>
      </w:r>
      <w:proofErr w:type="spellEnd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, Secretary | Warren Weissman, Treasurer | Juan Aguilar | Alice </w:t>
      </w:r>
      <w:proofErr w:type="spellStart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Coday</w:t>
      </w:r>
      <w:proofErr w:type="spellEnd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| Eduardo Corona | Cole Hardman | </w:t>
      </w:r>
      <w:r w:rsid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Susan McNaught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| Chris </w:t>
      </w:r>
      <w:proofErr w:type="spellStart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Millette</w:t>
      </w:r>
      <w:proofErr w:type="spellEnd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| Michael Richardson | Noah Stockton | Daman </w:t>
      </w:r>
      <w:proofErr w:type="spellStart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Wandke</w:t>
      </w:r>
      <w:proofErr w:type="spellEnd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| </w:t>
      </w:r>
      <w:r w:rsid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Sandra </w:t>
      </w:r>
      <w:proofErr w:type="spellStart"/>
      <w:r w:rsid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>Widlan</w:t>
      </w:r>
      <w:proofErr w:type="spellEnd"/>
      <w:r w:rsidR="00916C30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 </w:t>
      </w:r>
      <w:r w:rsidR="00916C30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| 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Joe </w:t>
      </w:r>
      <w:proofErr w:type="spellStart"/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Wykowski</w:t>
      </w:r>
      <w:proofErr w:type="spellEnd"/>
    </w:p>
    <w:p w14:paraId="36A824EE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0D9FA3D1">
          <v:rect id="_x0000_i1036" alt="" style="width:483.75pt;height:.75pt;mso-width-percent:0;mso-height-percent:0;mso-width-percent:0;mso-height-percent:0" o:hrpct="0" o:hralign="center" o:hrstd="t" o:hrnoshade="t" o:hr="t" fillcolor="#ddd" stroked="f"/>
        </w:pict>
      </w:r>
    </w:p>
    <w:p w14:paraId="6B9D8065" w14:textId="77777777" w:rsidR="00AD0254" w:rsidRPr="00AD0254" w:rsidRDefault="00AD0254" w:rsidP="00AD0254">
      <w:pPr>
        <w:spacing w:before="60" w:after="60" w:line="297" w:lineRule="atLeast"/>
        <w:outlineLvl w:val="1"/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</w:pPr>
      <w:r w:rsidRPr="00AD0254"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  <w:t>HERE’S WHAT’S NEW:</w:t>
      </w:r>
    </w:p>
    <w:p w14:paraId="669EEEC4" w14:textId="77777777" w:rsid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F16624"/>
          <w:sz w:val="24"/>
          <w:szCs w:val="24"/>
        </w:rPr>
      </w:pPr>
      <w:r w:rsidRPr="00EB2E41">
        <w:rPr>
          <w:rFonts w:ascii="Helvetica" w:eastAsia="Times New Roman" w:hAnsi="Helvetica" w:cs="Helvetica"/>
          <w:color w:val="F16624"/>
          <w:sz w:val="24"/>
          <w:szCs w:val="24"/>
        </w:rPr>
        <w:t>AT Loans in Oregon</w:t>
      </w:r>
      <w:r>
        <w:rPr>
          <w:rFonts w:ascii="Helvetica" w:eastAsia="Times New Roman" w:hAnsi="Helvetica" w:cs="Helvetica"/>
          <w:color w:val="F16624"/>
          <w:sz w:val="24"/>
          <w:szCs w:val="24"/>
        </w:rPr>
        <w:t xml:space="preserve">  </w:t>
      </w:r>
    </w:p>
    <w:p w14:paraId="268662D7" w14:textId="7E659065" w:rsidR="00EB2E41" w:rsidRP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Recognizing a need for increased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alternative financing for people with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disabilities in Oregon, our Board</w:t>
      </w:r>
    </w:p>
    <w:p w14:paraId="617D4B89" w14:textId="7F4726E1" w:rsidR="00EB2E41" w:rsidRP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of Directors voted to expand our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services in late 2015.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Now, Oregon residents with disabilities,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seniors, and their families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are eligible for 5% no-fee loans to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purchase Assistive Technology.</w:t>
      </w:r>
    </w:p>
    <w:p w14:paraId="1EC7BB96" w14:textId="77777777" w:rsidR="00EB2E41" w:rsidRP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Call us at (206) 328-5116 or apply</w:t>
      </w:r>
    </w:p>
    <w:p w14:paraId="6F7423C9" w14:textId="77777777" w:rsidR="00EB2E41" w:rsidRP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online at:</w:t>
      </w:r>
    </w:p>
    <w:p w14:paraId="66B70748" w14:textId="5B2D5ED0" w:rsidR="00AD0254" w:rsidRPr="00AD0254" w:rsidRDefault="00EB2E41" w:rsidP="00EB2E41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washingtonaccessfund.org</w:t>
      </w:r>
    </w:p>
    <w:p w14:paraId="169F4C4C" w14:textId="10C43113" w:rsidR="00AD0254" w:rsidRPr="00AD0254" w:rsidRDefault="00EB2E41" w:rsidP="00AD0254">
      <w:pPr>
        <w:spacing w:after="0" w:line="300" w:lineRule="atLeast"/>
        <w:outlineLvl w:val="2"/>
        <w:rPr>
          <w:rFonts w:ascii="Helvetica" w:eastAsia="Times New Roman" w:hAnsi="Helvetica" w:cs="Helvetica"/>
          <w:color w:val="F16624"/>
          <w:sz w:val="24"/>
          <w:szCs w:val="24"/>
        </w:rPr>
      </w:pPr>
      <w:r>
        <w:rPr>
          <w:rFonts w:ascii="Helvetica" w:eastAsia="Times New Roman" w:hAnsi="Helvetica" w:cs="Helvetica"/>
          <w:color w:val="F16624"/>
          <w:sz w:val="24"/>
          <w:szCs w:val="24"/>
        </w:rPr>
        <w:t>Your Gift Matters</w:t>
      </w:r>
    </w:p>
    <w:p w14:paraId="66B26FE0" w14:textId="1D81FEE0" w:rsidR="00EB2E41" w:rsidRP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Why should you support Washington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Access Fund?</w:t>
      </w:r>
    </w:p>
    <w:p w14:paraId="6403ED2E" w14:textId="5134B5F4" w:rsidR="00EB2E41" w:rsidRP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• People with disabilities are twice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as likely to experience poverty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and twice as likely to be unemployed</w:t>
      </w:r>
    </w:p>
    <w:p w14:paraId="2213F0ED" w14:textId="40AF2B39" w:rsidR="00EB2E41" w:rsidRP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compared to people without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disabilities.</w:t>
      </w:r>
    </w:p>
    <w:p w14:paraId="59A87677" w14:textId="36285EA9" w:rsidR="00EB2E41" w:rsidRP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• 47% of low income people have a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disability nationwide, while 80%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of our clients are low-income.</w:t>
      </w:r>
    </w:p>
    <w:p w14:paraId="3B9A6C0B" w14:textId="557E50DC" w:rsid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• Most of our clients say they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wouldn’t have been able to get their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assistive technology any other way.</w:t>
      </w:r>
    </w:p>
    <w:p w14:paraId="174F7157" w14:textId="769B3703" w:rsidR="00AD0254" w:rsidRPr="00AD0254" w:rsidRDefault="00AD0254" w:rsidP="00EB2E41">
      <w:pPr>
        <w:spacing w:after="0" w:line="300" w:lineRule="atLeast"/>
        <w:outlineLvl w:val="2"/>
        <w:rPr>
          <w:rFonts w:ascii="Helvetica" w:eastAsia="Times New Roman" w:hAnsi="Helvetica" w:cs="Helvetica"/>
          <w:color w:val="F16624"/>
          <w:sz w:val="24"/>
          <w:szCs w:val="24"/>
        </w:rPr>
      </w:pPr>
      <w:r w:rsidRPr="00AD0254">
        <w:rPr>
          <w:rFonts w:ascii="Helvetica" w:eastAsia="Times New Roman" w:hAnsi="Helvetica" w:cs="Helvetica"/>
          <w:color w:val="F16624"/>
          <w:sz w:val="24"/>
          <w:szCs w:val="24"/>
        </w:rPr>
        <w:t>Save the Date!</w:t>
      </w:r>
    </w:p>
    <w:p w14:paraId="061DE091" w14:textId="433CBECB" w:rsidR="00EB2E41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Join us in celebrating the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individuals, businesses, and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organizations who have made a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significant impact on the lives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of people with disabilities in our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>community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.</w:t>
      </w:r>
    </w:p>
    <w:p w14:paraId="5DBBDDDC" w14:textId="150DA4CD" w:rsidR="00AD0254" w:rsidRPr="00AD0254" w:rsidRDefault="00EB2E41" w:rsidP="00EB2E41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Washington Access Fund Awards Dinner 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November 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3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, 201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6 Thursday 5:30 – 8:00 PM</w:t>
      </w:r>
    </w:p>
    <w:p w14:paraId="591E5670" w14:textId="7F2D2BE2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405C3D14">
          <v:rect id="_x0000_i1035" alt="" style="width:483.75pt;height:.75pt;mso-width-percent:0;mso-height-percent:0;mso-width-percent:0;mso-height-percent:0" o:hrpct="0" o:hralign="center" o:hrstd="t" o:hrnoshade="t" o:hr="t" fillcolor="#ddd" stroked="f"/>
        </w:pict>
      </w:r>
    </w:p>
    <w:p w14:paraId="7BE6E611" w14:textId="634C4BCF" w:rsidR="00AD0254" w:rsidRPr="00AD0254" w:rsidRDefault="00AD0254" w:rsidP="00AD0254">
      <w:pPr>
        <w:spacing w:before="60" w:after="60" w:line="297" w:lineRule="atLeast"/>
        <w:outlineLvl w:val="1"/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</w:pPr>
      <w:r w:rsidRPr="00AD0254"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  <w:t>IN FY201</w:t>
      </w:r>
      <w:r w:rsidR="00EB2E41"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  <w:t>5</w:t>
      </w:r>
      <w:r w:rsidRPr="00AD0254"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  <w:t xml:space="preserve"> WE SERVED:</w:t>
      </w:r>
    </w:p>
    <w:p w14:paraId="64152325" w14:textId="103FCE07" w:rsidR="00AD0254" w:rsidRPr="00AD0254" w:rsidRDefault="00EB2E41" w:rsidP="00AD0254">
      <w:pPr>
        <w:spacing w:after="0" w:line="300" w:lineRule="atLeast"/>
        <w:outlineLvl w:val="2"/>
        <w:rPr>
          <w:rFonts w:ascii="Helvetica" w:eastAsia="Times New Roman" w:hAnsi="Helvetica" w:cs="Helvetica"/>
          <w:color w:val="F16624"/>
          <w:sz w:val="24"/>
          <w:szCs w:val="24"/>
        </w:rPr>
      </w:pPr>
      <w:r>
        <w:rPr>
          <w:rFonts w:ascii="Helvetica" w:eastAsia="Times New Roman" w:hAnsi="Helvetica" w:cs="Helvetica"/>
          <w:color w:val="F16624"/>
          <w:sz w:val="24"/>
          <w:szCs w:val="24"/>
        </w:rPr>
        <w:t>99</w:t>
      </w:r>
      <w:r w:rsidR="00AD0254" w:rsidRPr="00AD0254">
        <w:rPr>
          <w:rFonts w:ascii="Helvetica" w:eastAsia="Times New Roman" w:hAnsi="Helvetica" w:cs="Helvetica"/>
          <w:color w:val="F16624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F16624"/>
          <w:sz w:val="24"/>
          <w:szCs w:val="24"/>
        </w:rPr>
        <w:t>IDAs</w:t>
      </w:r>
    </w:p>
    <w:p w14:paraId="19F21DC8" w14:textId="31973D22" w:rsidR="00AD0254" w:rsidRPr="00AD0254" w:rsidRDefault="00AD0254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Active Matched Savings Account</w:t>
      </w:r>
      <w:r w:rsid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s 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for </w:t>
      </w:r>
      <w:r w:rsidR="00EB2E41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low income WA 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residents with disabilities.</w:t>
      </w:r>
    </w:p>
    <w:p w14:paraId="786D453D" w14:textId="2CB31697" w:rsidR="00AD0254" w:rsidRPr="00AD0254" w:rsidRDefault="00EB2E41" w:rsidP="00AD0254">
      <w:pPr>
        <w:spacing w:after="0" w:line="300" w:lineRule="atLeast"/>
        <w:outlineLvl w:val="2"/>
        <w:rPr>
          <w:rFonts w:ascii="Helvetica" w:eastAsia="Times New Roman" w:hAnsi="Helvetica" w:cs="Helvetica"/>
          <w:color w:val="F16624"/>
          <w:sz w:val="24"/>
          <w:szCs w:val="24"/>
        </w:rPr>
      </w:pPr>
      <w:r>
        <w:rPr>
          <w:rFonts w:ascii="Helvetica" w:eastAsia="Times New Roman" w:hAnsi="Helvetica" w:cs="Helvetica"/>
          <w:color w:val="F16624"/>
          <w:sz w:val="24"/>
          <w:szCs w:val="24"/>
        </w:rPr>
        <w:t>283</w:t>
      </w:r>
      <w:r w:rsidR="00AD0254" w:rsidRPr="00AD0254">
        <w:rPr>
          <w:rFonts w:ascii="Helvetica" w:eastAsia="Times New Roman" w:hAnsi="Helvetica" w:cs="Helvetica"/>
          <w:color w:val="F16624"/>
          <w:sz w:val="24"/>
          <w:szCs w:val="24"/>
        </w:rPr>
        <w:t xml:space="preserve"> Loans</w:t>
      </w:r>
    </w:p>
    <w:p w14:paraId="13062F39" w14:textId="77777777" w:rsidR="00AD0254" w:rsidRPr="00AD0254" w:rsidRDefault="00AD0254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Active Microloans to purchase assistive technology and start small businesses.</w:t>
      </w:r>
    </w:p>
    <w:p w14:paraId="6F4E4D22" w14:textId="419C4A87" w:rsidR="00AD0254" w:rsidRPr="00AD0254" w:rsidRDefault="00AD0254" w:rsidP="00AD0254">
      <w:pPr>
        <w:spacing w:after="0" w:line="300" w:lineRule="atLeast"/>
        <w:outlineLvl w:val="2"/>
        <w:rPr>
          <w:rFonts w:ascii="Helvetica" w:eastAsia="Times New Roman" w:hAnsi="Helvetica" w:cs="Helvetica"/>
          <w:color w:val="F16624"/>
          <w:sz w:val="24"/>
          <w:szCs w:val="24"/>
        </w:rPr>
      </w:pPr>
      <w:r w:rsidRPr="00AD0254">
        <w:rPr>
          <w:rFonts w:ascii="Helvetica" w:eastAsia="Times New Roman" w:hAnsi="Helvetica" w:cs="Helvetica"/>
          <w:color w:val="F16624"/>
          <w:sz w:val="24"/>
          <w:szCs w:val="24"/>
        </w:rPr>
        <w:t>1</w:t>
      </w:r>
      <w:r w:rsidR="00EB2E41">
        <w:rPr>
          <w:rFonts w:ascii="Helvetica" w:eastAsia="Times New Roman" w:hAnsi="Helvetica" w:cs="Helvetica"/>
          <w:color w:val="F16624"/>
          <w:sz w:val="24"/>
          <w:szCs w:val="24"/>
        </w:rPr>
        <w:t>56</w:t>
      </w:r>
      <w:r w:rsidRPr="00AD0254">
        <w:rPr>
          <w:rFonts w:ascii="Helvetica" w:eastAsia="Times New Roman" w:hAnsi="Helvetica" w:cs="Helvetica"/>
          <w:color w:val="F16624"/>
          <w:sz w:val="24"/>
          <w:szCs w:val="24"/>
        </w:rPr>
        <w:t xml:space="preserve"> </w:t>
      </w:r>
      <w:r w:rsidR="00EB2E41">
        <w:rPr>
          <w:rFonts w:ascii="Helvetica" w:eastAsia="Times New Roman" w:hAnsi="Helvetica" w:cs="Helvetica"/>
          <w:color w:val="F16624"/>
          <w:sz w:val="24"/>
          <w:szCs w:val="24"/>
        </w:rPr>
        <w:t>Assessments</w:t>
      </w:r>
    </w:p>
    <w:p w14:paraId="29F210BB" w14:textId="7D5C0E0C" w:rsidR="00AD0254" w:rsidRPr="00AD0254" w:rsidRDefault="00EB2E41" w:rsidP="00AD0254">
      <w:pPr>
        <w:spacing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Financial Well-being Assessments for low-income WA residents with disabilities</w:t>
      </w:r>
    </w:p>
    <w:p w14:paraId="4678A7AE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6B2ABDC2">
          <v:rect id="_x0000_i1034" alt="" style="width:483.75pt;height:.75pt;mso-width-percent:0;mso-height-percent:0;mso-width-percent:0;mso-height-percent:0" o:hrpct="0" o:hralign="center" o:hrstd="t" o:hrnoshade="t" o:hr="t" fillcolor="#ddd" stroked="f"/>
        </w:pict>
      </w:r>
    </w:p>
    <w:p w14:paraId="1DC59E92" w14:textId="77777777" w:rsidR="00AD0254" w:rsidRPr="00AD0254" w:rsidRDefault="00AD0254" w:rsidP="00AD0254">
      <w:pPr>
        <w:spacing w:before="60" w:after="60" w:line="297" w:lineRule="atLeast"/>
        <w:outlineLvl w:val="1"/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</w:pPr>
      <w:r w:rsidRPr="00AD0254">
        <w:rPr>
          <w:rFonts w:ascii="Helvetica" w:eastAsia="Times New Roman" w:hAnsi="Helvetica" w:cs="Helvetica"/>
          <w:caps/>
          <w:color w:val="666666"/>
          <w:spacing w:val="18"/>
          <w:sz w:val="27"/>
          <w:szCs w:val="27"/>
        </w:rPr>
        <w:t>OUR GEOGRAPHIC REACH</w:t>
      </w:r>
    </w:p>
    <w:p w14:paraId="41611125" w14:textId="02F96DB9" w:rsidR="00AD0254" w:rsidRPr="00AD0254" w:rsidRDefault="00AD0254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Your contributions helped serve </w:t>
      </w:r>
      <w:r w:rsidR="0098653C">
        <w:rPr>
          <w:rFonts w:ascii="AvenirLT-Heavy" w:eastAsia="Times New Roman" w:hAnsi="AvenirLT-Heavy" w:cs="Times New Roman"/>
          <w:b/>
          <w:bCs/>
          <w:color w:val="333333"/>
          <w:sz w:val="21"/>
          <w:szCs w:val="21"/>
        </w:rPr>
        <w:t>538</w:t>
      </w:r>
      <w:r w:rsidRPr="00AD0254">
        <w:rPr>
          <w:rFonts w:ascii="AvenirLT-Heavy" w:eastAsia="Times New Roman" w:hAnsi="AvenirLT-Heavy" w:cs="Times New Roman"/>
          <w:b/>
          <w:bCs/>
          <w:color w:val="333333"/>
          <w:sz w:val="21"/>
          <w:szCs w:val="21"/>
        </w:rPr>
        <w:t xml:space="preserve"> people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 with disabilities in </w:t>
      </w:r>
      <w:r w:rsidR="0098653C">
        <w:rPr>
          <w:rFonts w:ascii="AvenirLT-Heavy" w:eastAsia="Times New Roman" w:hAnsi="AvenirLT-Heavy" w:cs="Times New Roman"/>
          <w:b/>
          <w:bCs/>
          <w:color w:val="333333"/>
          <w:sz w:val="21"/>
          <w:szCs w:val="21"/>
        </w:rPr>
        <w:t>30</w:t>
      </w:r>
      <w:r w:rsidRPr="00AD0254">
        <w:rPr>
          <w:rFonts w:ascii="AvenirLT-Heavy" w:eastAsia="Times New Roman" w:hAnsi="AvenirLT-Heavy" w:cs="Times New Roman"/>
          <w:b/>
          <w:bCs/>
          <w:color w:val="333333"/>
          <w:sz w:val="21"/>
          <w:szCs w:val="21"/>
        </w:rPr>
        <w:t xml:space="preserve"> Washington counties </w:t>
      </w:r>
      <w:r w:rsidR="0098653C">
        <w:rPr>
          <w:rFonts w:ascii="AvenirLT-Heavy" w:eastAsia="Times New Roman" w:hAnsi="AvenirLT-Heavy" w:cs="Times New Roman"/>
          <w:b/>
          <w:bCs/>
          <w:color w:val="333333"/>
          <w:sz w:val="21"/>
          <w:szCs w:val="21"/>
        </w:rPr>
        <w:t>this year</w:t>
      </w:r>
      <w:r w:rsidR="000143AF">
        <w:rPr>
          <w:rFonts w:ascii="AvenirLT-Heavy" w:eastAsia="Times New Roman" w:hAnsi="AvenirLT-Heavy" w:cs="Times New Roman"/>
          <w:b/>
          <w:bCs/>
          <w:color w:val="333333"/>
          <w:sz w:val="21"/>
          <w:szCs w:val="21"/>
        </w:rPr>
        <w:t>.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br/>
      </w:r>
    </w:p>
    <w:p w14:paraId="43DB8492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61BEB36F">
          <v:rect id="_x0000_i1033" alt="" style="width:483.75pt;height:.75pt;mso-width-percent:0;mso-height-percent:0;mso-width-percent:0;mso-height-percent:0" o:hrpct="0" o:hralign="center" o:hrstd="t" o:hrnoshade="t" o:hr="t" fillcolor="#ddd" stroked="f"/>
        </w:pict>
      </w:r>
    </w:p>
    <w:p w14:paraId="57799D7E" w14:textId="77777777" w:rsidR="00AD0254" w:rsidRPr="00AD0254" w:rsidRDefault="00AD0254" w:rsidP="00AD0254">
      <w:pPr>
        <w:spacing w:before="60" w:after="60" w:line="297" w:lineRule="atLeast"/>
        <w:outlineLvl w:val="1"/>
        <w:rPr>
          <w:rFonts w:ascii="AvenirLT-Heavy" w:eastAsia="Times New Roman" w:hAnsi="AvenirLT-Heavy" w:cs="Times New Roman"/>
          <w:caps/>
          <w:color w:val="666666"/>
          <w:spacing w:val="18"/>
          <w:sz w:val="27"/>
          <w:szCs w:val="27"/>
        </w:rPr>
      </w:pPr>
      <w:r w:rsidRPr="00AD0254">
        <w:rPr>
          <w:rFonts w:ascii="AvenirLT-Heavy" w:eastAsia="Times New Roman" w:hAnsi="AvenirLT-Heavy" w:cs="Times New Roman"/>
          <w:caps/>
          <w:color w:val="666666"/>
          <w:spacing w:val="18"/>
          <w:sz w:val="27"/>
          <w:szCs w:val="27"/>
        </w:rPr>
        <w:t>TYPES OF ASSISTIVE TECHNOLOGY FUNDED</w:t>
      </w:r>
    </w:p>
    <w:p w14:paraId="6F9BDD69" w14:textId="1622EE7A" w:rsidR="00AD0254" w:rsidRPr="00AD0254" w:rsidRDefault="0098653C" w:rsidP="00AD0254">
      <w:pPr>
        <w:numPr>
          <w:ilvl w:val="0"/>
          <w:numId w:val="2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27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% Hearing Aids</w:t>
      </w:r>
    </w:p>
    <w:p w14:paraId="498A01E6" w14:textId="3666EC7B" w:rsidR="00AD0254" w:rsidRPr="00AD0254" w:rsidRDefault="0098653C" w:rsidP="00AD0254">
      <w:pPr>
        <w:numPr>
          <w:ilvl w:val="0"/>
          <w:numId w:val="2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25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% 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Computers</w:t>
      </w:r>
    </w:p>
    <w:p w14:paraId="4E77BF07" w14:textId="74D87D04" w:rsidR="00AD0254" w:rsidRPr="00AD0254" w:rsidRDefault="00AD0254" w:rsidP="00AD0254">
      <w:pPr>
        <w:numPr>
          <w:ilvl w:val="0"/>
          <w:numId w:val="2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1</w:t>
      </w:r>
      <w:r w:rsidR="0098653C">
        <w:rPr>
          <w:rFonts w:ascii="AvenirLTStd-Roman" w:eastAsia="Times New Roman" w:hAnsi="AvenirLTStd-Roman" w:cs="Times New Roman"/>
          <w:color w:val="333333"/>
          <w:sz w:val="21"/>
          <w:szCs w:val="21"/>
        </w:rPr>
        <w:t>6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% </w:t>
      </w:r>
      <w:r w:rsidR="0098653C">
        <w:rPr>
          <w:rFonts w:ascii="AvenirLTStd-Roman" w:eastAsia="Times New Roman" w:hAnsi="AvenirLTStd-Roman" w:cs="Times New Roman"/>
          <w:color w:val="333333"/>
          <w:sz w:val="21"/>
          <w:szCs w:val="21"/>
        </w:rPr>
        <w:t>Vehicle Modifications</w:t>
      </w:r>
    </w:p>
    <w:p w14:paraId="62E84DA7" w14:textId="1A4A1EAD" w:rsidR="00AD0254" w:rsidRPr="00AD0254" w:rsidRDefault="0098653C" w:rsidP="00AD0254">
      <w:pPr>
        <w:numPr>
          <w:ilvl w:val="0"/>
          <w:numId w:val="2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lastRenderedPageBreak/>
        <w:t>10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% Mobility</w:t>
      </w:r>
    </w:p>
    <w:p w14:paraId="04F7DEE8" w14:textId="75F06504" w:rsidR="00AD0254" w:rsidRPr="00AD0254" w:rsidRDefault="0098653C" w:rsidP="00AD0254">
      <w:pPr>
        <w:numPr>
          <w:ilvl w:val="0"/>
          <w:numId w:val="2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7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% Daily Living</w:t>
      </w:r>
    </w:p>
    <w:p w14:paraId="342F1897" w14:textId="77777777" w:rsidR="00AD0254" w:rsidRPr="00AD0254" w:rsidRDefault="00AD0254" w:rsidP="00AD0254">
      <w:pPr>
        <w:numPr>
          <w:ilvl w:val="0"/>
          <w:numId w:val="2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5% Other</w:t>
      </w:r>
    </w:p>
    <w:p w14:paraId="0DCF1613" w14:textId="51B63283" w:rsidR="00AD0254" w:rsidRPr="00AD0254" w:rsidRDefault="0098653C" w:rsidP="00AD0254">
      <w:pPr>
        <w:numPr>
          <w:ilvl w:val="0"/>
          <w:numId w:val="2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4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% 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Learning</w:t>
      </w:r>
    </w:p>
    <w:p w14:paraId="5C8E99BD" w14:textId="5BC5104B" w:rsidR="00AD0254" w:rsidRPr="00AD0254" w:rsidRDefault="0098653C" w:rsidP="00AD0254">
      <w:pPr>
        <w:numPr>
          <w:ilvl w:val="0"/>
          <w:numId w:val="2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3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% 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Vision</w:t>
      </w:r>
    </w:p>
    <w:p w14:paraId="65ACC265" w14:textId="5D923F1E" w:rsidR="00AD0254" w:rsidRPr="00AD0254" w:rsidRDefault="0098653C" w:rsidP="00AD0254">
      <w:pPr>
        <w:numPr>
          <w:ilvl w:val="0"/>
          <w:numId w:val="2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3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% 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Small Business</w:t>
      </w:r>
    </w:p>
    <w:p w14:paraId="2FAA9B9F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6BF6A22E">
          <v:rect id="_x0000_i1032" alt="" style="width:483.75pt;height:.75pt;mso-width-percent:0;mso-height-percent:0;mso-width-percent:0;mso-height-percent:0" o:hrpct="0" o:hralign="center" o:hrstd="t" o:hrnoshade="t" o:hr="t" fillcolor="#ddd" stroked="f"/>
        </w:pict>
      </w:r>
    </w:p>
    <w:p w14:paraId="3F20F110" w14:textId="77777777" w:rsidR="00AD0254" w:rsidRPr="00AD0254" w:rsidRDefault="00AD0254" w:rsidP="00AD0254">
      <w:pPr>
        <w:spacing w:before="60" w:after="60" w:line="297" w:lineRule="atLeast"/>
        <w:outlineLvl w:val="1"/>
        <w:rPr>
          <w:rFonts w:ascii="AvenirLT-Heavy" w:eastAsia="Times New Roman" w:hAnsi="AvenirLT-Heavy" w:cs="Times New Roman"/>
          <w:caps/>
          <w:color w:val="666666"/>
          <w:spacing w:val="18"/>
          <w:sz w:val="27"/>
          <w:szCs w:val="27"/>
        </w:rPr>
      </w:pPr>
      <w:r w:rsidRPr="00AD0254">
        <w:rPr>
          <w:rFonts w:ascii="AvenirLT-Heavy" w:eastAsia="Times New Roman" w:hAnsi="AvenirLT-Heavy" w:cs="Times New Roman"/>
          <w:caps/>
          <w:color w:val="666666"/>
          <w:spacing w:val="18"/>
          <w:sz w:val="27"/>
          <w:szCs w:val="27"/>
        </w:rPr>
        <w:t>OUR DEMOGRAPHICS</w:t>
      </w:r>
    </w:p>
    <w:p w14:paraId="6DCCC588" w14:textId="796E9B5D" w:rsidR="00AD0254" w:rsidRPr="00AD0254" w:rsidRDefault="0098653C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65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% of households served are considered 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very 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low income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br/>
      </w:r>
    </w:p>
    <w:p w14:paraId="63C2E0A0" w14:textId="52A190EE" w:rsidR="00AD0254" w:rsidRPr="00AD0254" w:rsidRDefault="0098653C" w:rsidP="00AD0254">
      <w:pPr>
        <w:numPr>
          <w:ilvl w:val="0"/>
          <w:numId w:val="3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65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% live on 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&lt;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50% of the Median Income</w:t>
      </w:r>
    </w:p>
    <w:p w14:paraId="46303B75" w14:textId="481598A9" w:rsidR="00AD0254" w:rsidRPr="00AD0254" w:rsidRDefault="00AD0254" w:rsidP="00AD0254">
      <w:pPr>
        <w:numPr>
          <w:ilvl w:val="0"/>
          <w:numId w:val="3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2</w:t>
      </w:r>
      <w:r w:rsidR="0098653C">
        <w:rPr>
          <w:rFonts w:ascii="AvenirLTStd-Roman" w:eastAsia="Times New Roman" w:hAnsi="AvenirLTStd-Roman" w:cs="Times New Roman"/>
          <w:color w:val="333333"/>
          <w:sz w:val="21"/>
          <w:szCs w:val="21"/>
        </w:rPr>
        <w:t>1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% of clients served live on 50% – 80% of the Median Income</w:t>
      </w:r>
    </w:p>
    <w:p w14:paraId="4365CF78" w14:textId="2B8B0AA3" w:rsidR="00AD0254" w:rsidRPr="00AD0254" w:rsidRDefault="0098653C" w:rsidP="00AD0254">
      <w:pPr>
        <w:numPr>
          <w:ilvl w:val="0"/>
          <w:numId w:val="3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7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% of clients served live on 80% – 100% of the Median Income</w:t>
      </w:r>
    </w:p>
    <w:p w14:paraId="33D511E0" w14:textId="3E4174FA" w:rsidR="00AD0254" w:rsidRPr="00AD0254" w:rsidRDefault="0098653C" w:rsidP="00AD0254">
      <w:pPr>
        <w:numPr>
          <w:ilvl w:val="0"/>
          <w:numId w:val="3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7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% of clients served live on &lt;100% of the Median Income</w:t>
      </w:r>
    </w:p>
    <w:p w14:paraId="101B8BB4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6FB8BE63">
          <v:rect id="_x0000_i1031" alt="" style="width:468.75pt;height:.75pt;mso-width-percent:0;mso-height-percent:0;mso-width-percent:0;mso-height-percent:0" o:hrpct="0" o:hralign="center" o:hrstd="t" o:hrnoshade="t" o:hr="t" fillcolor="#ddd" stroked="f"/>
        </w:pict>
      </w:r>
    </w:p>
    <w:p w14:paraId="0BCB3D41" w14:textId="768D1197" w:rsidR="00AD0254" w:rsidRPr="00AD0254" w:rsidRDefault="0098653C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52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% of FY201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5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microloans were to borrowers with subprime credit, poor credit or unscored credit.</w:t>
      </w:r>
    </w:p>
    <w:p w14:paraId="0EF99752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1D6CC996">
          <v:rect id="_x0000_i1030" alt="" style="width:468.75pt;height:.75pt;mso-width-percent:0;mso-height-percent:0;mso-width-percent:0;mso-height-percent:0" o:hrpct="0" o:hralign="center" o:hrstd="t" o:hrnoshade="t" o:hr="t" fillcolor="#ddd" stroked="f"/>
        </w:pict>
      </w:r>
    </w:p>
    <w:p w14:paraId="182EDAD1" w14:textId="05B3AC9B" w:rsidR="00AD0254" w:rsidRPr="00AD0254" w:rsidRDefault="0098653C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>56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% of client are 50+ years old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br/>
      </w:r>
      <w:r w:rsidR="000143AF">
        <w:rPr>
          <w:rFonts w:ascii="AvenirLTStd-Roman" w:eastAsia="Times New Roman" w:hAnsi="AvenirLTStd-Roman" w:cs="Times New Roman"/>
          <w:color w:val="333333"/>
          <w:sz w:val="21"/>
          <w:szCs w:val="21"/>
        </w:rPr>
        <w:t>41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% of clients are 18-49 years old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br/>
      </w:r>
      <w:r w:rsidR="000143AF">
        <w:rPr>
          <w:rFonts w:ascii="AvenirLTStd-Roman" w:eastAsia="Times New Roman" w:hAnsi="AvenirLTStd-Roman" w:cs="Times New Roman"/>
          <w:color w:val="333333"/>
          <w:sz w:val="21"/>
          <w:szCs w:val="21"/>
        </w:rPr>
        <w:t>3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% of clients are under 18 years old</w:t>
      </w:r>
    </w:p>
    <w:p w14:paraId="588D35FA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717E4F70">
          <v:rect id="_x0000_i1029" alt="" style="width:468.75pt;height:.75pt;mso-width-percent:0;mso-height-percent:0;mso-width-percent:0;mso-height-percent:0" o:hrpct="0" o:hralign="center" o:hrstd="t" o:hrnoshade="t" o:hr="t" fillcolor="#ddd" stroked="f"/>
        </w:pict>
      </w:r>
    </w:p>
    <w:p w14:paraId="3C5C9E8C" w14:textId="25A4FFBB" w:rsidR="00AD0254" w:rsidRPr="00AD0254" w:rsidRDefault="0098653C" w:rsidP="00AD0254">
      <w:pPr>
        <w:spacing w:before="60" w:after="60" w:line="297" w:lineRule="atLeast"/>
        <w:outlineLvl w:val="1"/>
        <w:rPr>
          <w:rFonts w:ascii="AvenirLT-Heavy" w:eastAsia="Times New Roman" w:hAnsi="AvenirLT-Heavy" w:cs="Times New Roman"/>
          <w:caps/>
          <w:color w:val="666666"/>
          <w:spacing w:val="18"/>
          <w:sz w:val="27"/>
          <w:szCs w:val="27"/>
        </w:rPr>
      </w:pPr>
      <w:r>
        <w:rPr>
          <w:rFonts w:ascii="AvenirLT-Heavy" w:eastAsia="Times New Roman" w:hAnsi="AvenirLT-Heavy" w:cs="Times New Roman"/>
          <w:caps/>
          <w:color w:val="666666"/>
          <w:spacing w:val="18"/>
          <w:sz w:val="27"/>
          <w:szCs w:val="27"/>
        </w:rPr>
        <w:t>Beauty &amp; The Beast</w:t>
      </w:r>
    </w:p>
    <w:p w14:paraId="0048709E" w14:textId="19D7554E" w:rsidR="00370E9B" w:rsidRDefault="00370E9B" w:rsidP="00370E9B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“I didn’t think I’d ever be 29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and driving a family van,” says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Dayana, “but it’s given me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freedom. Now I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have quick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and easy access to get to work,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go to doctor’s appointments,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shopping, or the grocery store.”</w:t>
      </w:r>
    </w:p>
    <w:p w14:paraId="74F046E8" w14:textId="77777777" w:rsidR="00370E9B" w:rsidRPr="00370E9B" w:rsidRDefault="00370E9B" w:rsidP="00370E9B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</w:p>
    <w:p w14:paraId="6F4E2B20" w14:textId="73539D79" w:rsidR="00370E9B" w:rsidRDefault="00370E9B" w:rsidP="00370E9B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Born in El Salvador and raised in California, Dayana Ramos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Vega had no symptoms when she was first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diagnosed with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Multiple Sclerosis (MS) at age 14. As her muscles weakened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from the disease, however, Dayana needed more assistive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technology such as the mobility scooter she’s been using for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the last two years.</w:t>
      </w:r>
    </w:p>
    <w:p w14:paraId="69CD3319" w14:textId="77777777" w:rsidR="00370E9B" w:rsidRDefault="00370E9B" w:rsidP="00370E9B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</w:p>
    <w:p w14:paraId="3906BAA0" w14:textId="7F7883C9" w:rsidR="00370E9B" w:rsidRDefault="00370E9B" w:rsidP="00370E9B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“It was hard, I’d put my scooter in the trunk of my car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and then hold on as I hobbled around to the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driver’s seat,”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Dayana recalls. “I wanted to be more independent. People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were concerned about my safety, even my boss said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something.”</w:t>
      </w:r>
    </w:p>
    <w:p w14:paraId="4D64A058" w14:textId="77777777" w:rsidR="00370E9B" w:rsidRPr="00370E9B" w:rsidRDefault="00370E9B" w:rsidP="00370E9B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</w:p>
    <w:p w14:paraId="6DB1C283" w14:textId="622239B0" w:rsidR="00370E9B" w:rsidRDefault="00370E9B" w:rsidP="00370E9B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On May 7th, 2015, Dayana drove home in her very own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Dodge Caravan with an automatic wheelchair ramp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conversion. She nicknamed her gray van “The Beast” and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they’ve lived happily ever after since.</w:t>
      </w:r>
    </w:p>
    <w:p w14:paraId="560C063A" w14:textId="77777777" w:rsidR="00370E9B" w:rsidRPr="00370E9B" w:rsidRDefault="00370E9B" w:rsidP="00370E9B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</w:p>
    <w:p w14:paraId="483B3BD2" w14:textId="01476CF5" w:rsidR="00AD0254" w:rsidRPr="00AD0254" w:rsidRDefault="00370E9B" w:rsidP="00370E9B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lastRenderedPageBreak/>
        <w:t>“This is a privilege and it’s given me access to go back to</w:t>
      </w:r>
      <w:r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</w:t>
      </w:r>
      <w:r w:rsidRP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school and finish my Bachelor’s Degree. I’m truly grateful!”</w:t>
      </w:r>
      <w:r w:rsidR="00AD0254"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br/>
      </w:r>
    </w:p>
    <w:p w14:paraId="2372D4C3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15BA74A0">
          <v:rect id="_x0000_i1028" alt="" style="width:468.75pt;height:.75pt;mso-width-percent:0;mso-height-percent:0;mso-width-percent:0;mso-height-percent:0" o:hrpct="0" o:hralign="center" o:hrstd="t" o:hrnoshade="t" o:hr="t" fillcolor="#ddd" stroked="f"/>
        </w:pict>
      </w:r>
    </w:p>
    <w:p w14:paraId="0758FEC8" w14:textId="77777777" w:rsidR="00AD0254" w:rsidRPr="00AD0254" w:rsidRDefault="00AD0254" w:rsidP="00AD0254">
      <w:pPr>
        <w:spacing w:before="60" w:after="60" w:line="297" w:lineRule="atLeast"/>
        <w:outlineLvl w:val="1"/>
        <w:rPr>
          <w:rFonts w:ascii="AvenirLT-Heavy" w:eastAsia="Times New Roman" w:hAnsi="AvenirLT-Heavy" w:cs="Times New Roman"/>
          <w:caps/>
          <w:color w:val="666666"/>
          <w:spacing w:val="18"/>
          <w:sz w:val="27"/>
          <w:szCs w:val="27"/>
        </w:rPr>
      </w:pPr>
      <w:r w:rsidRPr="00AD0254">
        <w:rPr>
          <w:rFonts w:ascii="AvenirLT-Heavy" w:eastAsia="Times New Roman" w:hAnsi="AvenirLT-Heavy" w:cs="Times New Roman"/>
          <w:caps/>
          <w:color w:val="666666"/>
          <w:spacing w:val="18"/>
          <w:sz w:val="27"/>
          <w:szCs w:val="27"/>
        </w:rPr>
        <w:t>THE NUMBERS</w:t>
      </w:r>
    </w:p>
    <w:p w14:paraId="7C32EC22" w14:textId="77777777" w:rsidR="00AD0254" w:rsidRPr="00AD0254" w:rsidRDefault="00AD0254" w:rsidP="00AD0254">
      <w:pPr>
        <w:spacing w:after="0" w:line="300" w:lineRule="atLeast"/>
        <w:outlineLvl w:val="2"/>
        <w:rPr>
          <w:rFonts w:ascii="AvenirLT-Heavy" w:eastAsia="Times New Roman" w:hAnsi="AvenirLT-Heavy" w:cs="Times New Roman"/>
          <w:color w:val="F16624"/>
          <w:sz w:val="24"/>
          <w:szCs w:val="24"/>
        </w:rPr>
      </w:pPr>
      <w:r w:rsidRPr="00AD0254">
        <w:rPr>
          <w:rFonts w:ascii="AvenirLT-Heavy" w:eastAsia="Times New Roman" w:hAnsi="AvenirLT-Heavy" w:cs="Times New Roman"/>
          <w:color w:val="F16624"/>
          <w:sz w:val="24"/>
          <w:szCs w:val="24"/>
        </w:rPr>
        <w:t>Total Microloan Dollars Loaned:</w:t>
      </w:r>
    </w:p>
    <w:p w14:paraId="4899DE5F" w14:textId="53D977C9" w:rsidR="00AD0254" w:rsidRPr="00AD0254" w:rsidRDefault="00AD0254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$</w:t>
      </w:r>
      <w:r w:rsid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2,623,662</w:t>
      </w:r>
    </w:p>
    <w:p w14:paraId="51F4AC77" w14:textId="77777777" w:rsidR="00AD0254" w:rsidRPr="00AD0254" w:rsidRDefault="00AD0254" w:rsidP="00AD0254">
      <w:pPr>
        <w:spacing w:after="0" w:line="300" w:lineRule="atLeast"/>
        <w:outlineLvl w:val="2"/>
        <w:rPr>
          <w:rFonts w:ascii="AvenirLT-Heavy" w:eastAsia="Times New Roman" w:hAnsi="AvenirLT-Heavy" w:cs="Times New Roman"/>
          <w:color w:val="F16624"/>
          <w:sz w:val="24"/>
          <w:szCs w:val="24"/>
        </w:rPr>
      </w:pPr>
      <w:r w:rsidRPr="00AD0254">
        <w:rPr>
          <w:rFonts w:ascii="AvenirLT-Heavy" w:eastAsia="Times New Roman" w:hAnsi="AvenirLT-Heavy" w:cs="Times New Roman"/>
          <w:color w:val="F16624"/>
          <w:sz w:val="24"/>
          <w:szCs w:val="24"/>
        </w:rPr>
        <w:t>Default Rate:</w:t>
      </w:r>
    </w:p>
    <w:p w14:paraId="328935C9" w14:textId="77777777" w:rsidR="00AD0254" w:rsidRPr="00AD0254" w:rsidRDefault="00AD0254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2%</w:t>
      </w:r>
    </w:p>
    <w:p w14:paraId="54E130B7" w14:textId="77777777" w:rsidR="00AD0254" w:rsidRPr="00AD0254" w:rsidRDefault="00AD0254" w:rsidP="00AD0254">
      <w:pPr>
        <w:spacing w:after="0" w:line="300" w:lineRule="atLeast"/>
        <w:outlineLvl w:val="2"/>
        <w:rPr>
          <w:rFonts w:ascii="AvenirLT-Heavy" w:eastAsia="Times New Roman" w:hAnsi="AvenirLT-Heavy" w:cs="Times New Roman"/>
          <w:color w:val="F16624"/>
          <w:sz w:val="24"/>
          <w:szCs w:val="24"/>
        </w:rPr>
      </w:pPr>
      <w:r w:rsidRPr="00AD0254">
        <w:rPr>
          <w:rFonts w:ascii="AvenirLT-Heavy" w:eastAsia="Times New Roman" w:hAnsi="AvenirLT-Heavy" w:cs="Times New Roman"/>
          <w:color w:val="F16624"/>
          <w:sz w:val="24"/>
          <w:szCs w:val="24"/>
        </w:rPr>
        <w:t>IDA Matching Dollars Granted:</w:t>
      </w:r>
    </w:p>
    <w:p w14:paraId="5E16CE5F" w14:textId="70F10F78" w:rsidR="00AD0254" w:rsidRPr="00AD0254" w:rsidRDefault="00AD0254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$</w:t>
      </w:r>
      <w:r w:rsid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202,430</w:t>
      </w:r>
    </w:p>
    <w:p w14:paraId="2BF7EFF3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2D18D832">
          <v:rect id="_x0000_i1027" alt="" style="width:468.75pt;height:.75pt;mso-width-percent:0;mso-height-percent:0;mso-width-percent:0;mso-height-percent:0" o:hrpct="0" o:hralign="center" o:hrstd="t" o:hrnoshade="t" o:hr="t" fillcolor="#ddd" stroked="f"/>
        </w:pict>
      </w:r>
    </w:p>
    <w:p w14:paraId="61BD0428" w14:textId="77777777" w:rsidR="00AD0254" w:rsidRPr="00AD0254" w:rsidRDefault="00AD0254" w:rsidP="00AD0254">
      <w:pPr>
        <w:spacing w:before="60" w:after="60" w:line="297" w:lineRule="atLeast"/>
        <w:outlineLvl w:val="1"/>
        <w:rPr>
          <w:rFonts w:ascii="AvenirLT-Heavy" w:eastAsia="Times New Roman" w:hAnsi="AvenirLT-Heavy" w:cs="Times New Roman"/>
          <w:caps/>
          <w:color w:val="666666"/>
          <w:spacing w:val="18"/>
          <w:sz w:val="27"/>
          <w:szCs w:val="27"/>
        </w:rPr>
      </w:pPr>
      <w:r w:rsidRPr="00AD0254">
        <w:rPr>
          <w:rFonts w:ascii="AvenirLT-Heavy" w:eastAsia="Times New Roman" w:hAnsi="AvenirLT-Heavy" w:cs="Times New Roman"/>
          <w:caps/>
          <w:color w:val="666666"/>
          <w:spacing w:val="18"/>
          <w:sz w:val="27"/>
          <w:szCs w:val="27"/>
        </w:rPr>
        <w:t>LOANS BY SIZE</w:t>
      </w:r>
    </w:p>
    <w:p w14:paraId="2B556C4B" w14:textId="15C8D198" w:rsidR="00AD0254" w:rsidRPr="00AD0254" w:rsidRDefault="00AD0254" w:rsidP="00AD0254">
      <w:pPr>
        <w:spacing w:after="0" w:line="294" w:lineRule="atLeast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>Smallest Loan: $</w:t>
      </w:r>
      <w:r w:rsid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50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br/>
      </w:r>
      <w:r w:rsid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Biggest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t xml:space="preserve"> Loan: $25,000</w:t>
      </w:r>
      <w:r w:rsidRPr="00AD0254">
        <w:rPr>
          <w:rFonts w:ascii="AvenirLTStd-Roman" w:eastAsia="Times New Roman" w:hAnsi="AvenirLTStd-Roman" w:cs="Times New Roman"/>
          <w:color w:val="333333"/>
          <w:sz w:val="21"/>
          <w:szCs w:val="21"/>
        </w:rPr>
        <w:br/>
        <w:t>Average Loan: $4,</w:t>
      </w:r>
      <w:r w:rsidR="00370E9B">
        <w:rPr>
          <w:rFonts w:ascii="AvenirLTStd-Roman" w:eastAsia="Times New Roman" w:hAnsi="AvenirLTStd-Roman" w:cs="Times New Roman"/>
          <w:color w:val="333333"/>
          <w:sz w:val="21"/>
          <w:szCs w:val="21"/>
        </w:rPr>
        <w:t>326</w:t>
      </w:r>
    </w:p>
    <w:p w14:paraId="07283318" w14:textId="77777777" w:rsidR="00AD0254" w:rsidRPr="00AD0254" w:rsidRDefault="00C06B3C" w:rsidP="00AD0254">
      <w:pPr>
        <w:spacing w:before="90" w:after="120" w:line="240" w:lineRule="auto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2D2AC73D">
          <v:rect id="_x0000_i1026" alt="" style="width:468.75pt;height:.75pt;mso-width-percent:0;mso-height-percent:0;mso-width-percent:0;mso-height-percent:0" o:hrpct="0" o:hralign="center" o:hrstd="t" o:hrnoshade="t" o:hr="t" fillcolor="#ddd" stroked="f"/>
        </w:pict>
      </w:r>
    </w:p>
    <w:p w14:paraId="2C3CDBE3" w14:textId="3947EEC8" w:rsidR="00AD0254" w:rsidRPr="00AD0254" w:rsidRDefault="00AD0254" w:rsidP="00AD0254">
      <w:pPr>
        <w:spacing w:after="0" w:line="240" w:lineRule="auto"/>
        <w:jc w:val="center"/>
        <w:rPr>
          <w:rFonts w:ascii="AvenirLTStd-Roman" w:eastAsia="Times New Roman" w:hAnsi="AvenirLTStd-Roman" w:cs="Times New Roman"/>
          <w:color w:val="333333"/>
          <w:sz w:val="21"/>
          <w:szCs w:val="21"/>
        </w:rPr>
      </w:pPr>
      <w:r w:rsidRPr="00AD0254">
        <w:rPr>
          <w:rFonts w:ascii="AvenirLT-Heavy" w:eastAsia="Times New Roman" w:hAnsi="AvenirLT-Heavy" w:cs="Times New Roman"/>
          <w:b/>
          <w:bCs/>
          <w:i/>
          <w:iCs/>
          <w:color w:val="333333"/>
          <w:sz w:val="21"/>
          <w:szCs w:val="21"/>
        </w:rPr>
        <w:t>“</w:t>
      </w:r>
      <w:r w:rsidR="00370E9B">
        <w:rPr>
          <w:rFonts w:ascii="AvenirLT-Heavy" w:eastAsia="Times New Roman" w:hAnsi="AvenirLT-Heavy" w:cs="Times New Roman"/>
          <w:b/>
          <w:bCs/>
          <w:i/>
          <w:iCs/>
          <w:color w:val="333333"/>
          <w:sz w:val="21"/>
          <w:szCs w:val="21"/>
        </w:rPr>
        <w:t>I am incredibly grateful for the opportunities Washington Access Fund has provided me to become more self-sufficient. Linda, Everett</w:t>
      </w:r>
    </w:p>
    <w:p w14:paraId="35CC67D6" w14:textId="77777777" w:rsidR="00AD0254" w:rsidRPr="00AD0254" w:rsidRDefault="00C06B3C" w:rsidP="00AD0254">
      <w:pPr>
        <w:spacing w:before="90" w:after="120" w:line="240" w:lineRule="auto"/>
        <w:rPr>
          <w:rFonts w:ascii="AvenirLT-Heavy" w:eastAsia="Times New Roman" w:hAnsi="AvenirLT-Heavy" w:cs="Times New Roman"/>
          <w:b/>
          <w:bCs/>
          <w:i/>
          <w:iCs/>
          <w:sz w:val="24"/>
          <w:szCs w:val="24"/>
        </w:rPr>
      </w:pPr>
      <w:r>
        <w:rPr>
          <w:rFonts w:ascii="AvenirLT-Heavy" w:eastAsia="Times New Roman" w:hAnsi="AvenirLT-Heavy" w:cs="Times New Roman"/>
          <w:b/>
          <w:bCs/>
          <w:i/>
          <w:iCs/>
          <w:noProof/>
          <w:color w:val="333333"/>
          <w:sz w:val="21"/>
          <w:szCs w:val="21"/>
        </w:rPr>
        <w:pict w14:anchorId="5D2A372A">
          <v:rect id="_x0000_i1025" alt="" style="width:468.75pt;height:.75pt;mso-width-percent:0;mso-height-percent:0;mso-width-percent:0;mso-height-percent:0" o:hrpct="0" o:hralign="center" o:hrstd="t" o:hrnoshade="t" o:hr="t" fillcolor="#ddd" stroked="f"/>
        </w:pict>
      </w:r>
    </w:p>
    <w:p w14:paraId="7DB84472" w14:textId="77777777" w:rsidR="00AD0254" w:rsidRPr="00AD0254" w:rsidRDefault="00AD0254" w:rsidP="00AD0254">
      <w:pPr>
        <w:spacing w:before="60" w:after="60" w:line="297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666666"/>
          <w:spacing w:val="18"/>
          <w:sz w:val="27"/>
          <w:szCs w:val="27"/>
        </w:rPr>
      </w:pPr>
      <w:r w:rsidRPr="00AD0254">
        <w:rPr>
          <w:rFonts w:ascii="AvenirLT-Heavy" w:eastAsia="Times New Roman" w:hAnsi="AvenirLT-Heavy" w:cs="Times New Roman"/>
          <w:i/>
          <w:iCs/>
          <w:caps/>
          <w:color w:val="666666"/>
          <w:spacing w:val="18"/>
          <w:sz w:val="27"/>
          <w:szCs w:val="27"/>
        </w:rPr>
        <w:t>REVENUE &amp; EXPENSES</w:t>
      </w:r>
    </w:p>
    <w:p w14:paraId="2126C31A" w14:textId="150248AF" w:rsidR="00AD0254" w:rsidRPr="00AD0254" w:rsidRDefault="00AD0254" w:rsidP="00AD0254">
      <w:pPr>
        <w:spacing w:after="0" w:line="300" w:lineRule="atLeast"/>
        <w:outlineLvl w:val="2"/>
        <w:rPr>
          <w:rFonts w:ascii="AvenirLT-Heavy" w:eastAsia="Times New Roman" w:hAnsi="AvenirLT-Heavy" w:cs="Times New Roman"/>
          <w:color w:val="F16624"/>
          <w:sz w:val="24"/>
          <w:szCs w:val="24"/>
        </w:rPr>
      </w:pPr>
      <w:r w:rsidRPr="00AD0254">
        <w:rPr>
          <w:rFonts w:ascii="AvenirLT-Heavy" w:eastAsia="Times New Roman" w:hAnsi="AvenirLT-Heavy" w:cs="Times New Roman"/>
          <w:color w:val="F16624"/>
          <w:sz w:val="24"/>
          <w:szCs w:val="24"/>
        </w:rPr>
        <w:t>FY 201</w:t>
      </w:r>
      <w:r w:rsidR="00370E9B">
        <w:rPr>
          <w:rFonts w:ascii="AvenirLT-Heavy" w:eastAsia="Times New Roman" w:hAnsi="AvenirLT-Heavy" w:cs="Times New Roman"/>
          <w:color w:val="F16624"/>
          <w:sz w:val="24"/>
          <w:szCs w:val="24"/>
        </w:rPr>
        <w:t>5</w:t>
      </w:r>
      <w:r w:rsidRPr="00AD0254">
        <w:rPr>
          <w:rFonts w:ascii="AvenirLT-Heavy" w:eastAsia="Times New Roman" w:hAnsi="AvenirLT-Heavy" w:cs="Times New Roman"/>
          <w:color w:val="F16624"/>
          <w:sz w:val="24"/>
          <w:szCs w:val="24"/>
        </w:rPr>
        <w:t xml:space="preserve"> Revenue: $</w:t>
      </w:r>
      <w:r w:rsidR="00370E9B">
        <w:rPr>
          <w:rFonts w:ascii="AvenirLT-Heavy" w:eastAsia="Times New Roman" w:hAnsi="AvenirLT-Heavy" w:cs="Times New Roman"/>
          <w:color w:val="F16624"/>
          <w:sz w:val="24"/>
          <w:szCs w:val="24"/>
        </w:rPr>
        <w:t>320</w:t>
      </w:r>
      <w:r w:rsidRPr="00AD0254">
        <w:rPr>
          <w:rFonts w:ascii="AvenirLT-Heavy" w:eastAsia="Times New Roman" w:hAnsi="AvenirLT-Heavy" w:cs="Times New Roman"/>
          <w:color w:val="F16624"/>
          <w:sz w:val="24"/>
          <w:szCs w:val="24"/>
        </w:rPr>
        <w:t>,</w:t>
      </w:r>
      <w:r w:rsidR="00370E9B">
        <w:rPr>
          <w:rFonts w:ascii="AvenirLT-Heavy" w:eastAsia="Times New Roman" w:hAnsi="AvenirLT-Heavy" w:cs="Times New Roman"/>
          <w:color w:val="F16624"/>
          <w:sz w:val="24"/>
          <w:szCs w:val="24"/>
        </w:rPr>
        <w:t>107</w:t>
      </w:r>
    </w:p>
    <w:p w14:paraId="67176F52" w14:textId="0AD66EDF" w:rsidR="00AD0254" w:rsidRDefault="00370E9B" w:rsidP="00AD0254">
      <w:pPr>
        <w:numPr>
          <w:ilvl w:val="1"/>
          <w:numId w:val="4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62</w:t>
      </w:r>
      <w:r w:rsidR="00AD0254" w:rsidRPr="00AD0254"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% Donations &amp; Grants</w:t>
      </w:r>
    </w:p>
    <w:p w14:paraId="5F680700" w14:textId="7104EEC1" w:rsidR="00370E9B" w:rsidRPr="00AD0254" w:rsidRDefault="00370E9B" w:rsidP="00370E9B">
      <w:pPr>
        <w:numPr>
          <w:ilvl w:val="1"/>
          <w:numId w:val="4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26</w:t>
      </w:r>
      <w:r w:rsidRPr="00AD0254"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% Contacts &amp; Program Fees</w:t>
      </w:r>
    </w:p>
    <w:p w14:paraId="09168372" w14:textId="129C4E67" w:rsidR="00AD0254" w:rsidRPr="00AD0254" w:rsidRDefault="00370E9B" w:rsidP="00AD0254">
      <w:pPr>
        <w:numPr>
          <w:ilvl w:val="1"/>
          <w:numId w:val="4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10</w:t>
      </w:r>
      <w:r w:rsidR="00AD0254" w:rsidRPr="00AD0254"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% Loan Interest Revenue</w:t>
      </w:r>
    </w:p>
    <w:p w14:paraId="3D4D5107" w14:textId="77493397" w:rsidR="00370E9B" w:rsidRPr="00AD0254" w:rsidRDefault="00370E9B" w:rsidP="00AD0254">
      <w:pPr>
        <w:numPr>
          <w:ilvl w:val="1"/>
          <w:numId w:val="4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2% Other</w:t>
      </w:r>
    </w:p>
    <w:p w14:paraId="5E344996" w14:textId="7EE9029C" w:rsidR="00AD0254" w:rsidRPr="00AD0254" w:rsidRDefault="00AD0254" w:rsidP="00AD0254">
      <w:pPr>
        <w:spacing w:after="0" w:line="300" w:lineRule="atLeast"/>
        <w:outlineLvl w:val="2"/>
        <w:rPr>
          <w:rFonts w:ascii="AvenirLT-Heavy" w:eastAsia="Times New Roman" w:hAnsi="AvenirLT-Heavy" w:cs="Times New Roman"/>
          <w:color w:val="F16624"/>
          <w:sz w:val="24"/>
          <w:szCs w:val="24"/>
        </w:rPr>
      </w:pPr>
      <w:r w:rsidRPr="00AD0254">
        <w:rPr>
          <w:rFonts w:ascii="AvenirLT-Heavy" w:eastAsia="Times New Roman" w:hAnsi="AvenirLT-Heavy" w:cs="Times New Roman"/>
          <w:color w:val="F16624"/>
          <w:sz w:val="24"/>
          <w:szCs w:val="24"/>
        </w:rPr>
        <w:t>FY 2016 Expenses: $5</w:t>
      </w:r>
      <w:r w:rsidR="00370E9B">
        <w:rPr>
          <w:rFonts w:ascii="AvenirLT-Heavy" w:eastAsia="Times New Roman" w:hAnsi="AvenirLT-Heavy" w:cs="Times New Roman"/>
          <w:color w:val="F16624"/>
          <w:sz w:val="24"/>
          <w:szCs w:val="24"/>
        </w:rPr>
        <w:t>04</w:t>
      </w:r>
      <w:r w:rsidRPr="00AD0254">
        <w:rPr>
          <w:rFonts w:ascii="AvenirLT-Heavy" w:eastAsia="Times New Roman" w:hAnsi="AvenirLT-Heavy" w:cs="Times New Roman"/>
          <w:color w:val="F16624"/>
          <w:sz w:val="24"/>
          <w:szCs w:val="24"/>
        </w:rPr>
        <w:t>,</w:t>
      </w:r>
      <w:r w:rsidR="00370E9B">
        <w:rPr>
          <w:rFonts w:ascii="AvenirLT-Heavy" w:eastAsia="Times New Roman" w:hAnsi="AvenirLT-Heavy" w:cs="Times New Roman"/>
          <w:color w:val="F16624"/>
          <w:sz w:val="24"/>
          <w:szCs w:val="24"/>
        </w:rPr>
        <w:t>700</w:t>
      </w:r>
    </w:p>
    <w:p w14:paraId="16F7E76C" w14:textId="32CC0AA4" w:rsidR="00AD0254" w:rsidRDefault="00370E9B" w:rsidP="00AD0254">
      <w:pPr>
        <w:numPr>
          <w:ilvl w:val="1"/>
          <w:numId w:val="4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81</w:t>
      </w:r>
      <w:r w:rsidR="00AD0254" w:rsidRPr="00AD0254"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% Program</w:t>
      </w:r>
    </w:p>
    <w:p w14:paraId="58C0F6C4" w14:textId="654FDE6B" w:rsidR="00370E9B" w:rsidRPr="00AD0254" w:rsidRDefault="00370E9B" w:rsidP="00370E9B">
      <w:pPr>
        <w:numPr>
          <w:ilvl w:val="1"/>
          <w:numId w:val="4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1</w:t>
      </w:r>
      <w:r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3</w:t>
      </w:r>
      <w:r w:rsidRPr="00AD0254"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% Management &amp; General</w:t>
      </w:r>
    </w:p>
    <w:p w14:paraId="3F75CB3D" w14:textId="77777777" w:rsidR="00AD0254" w:rsidRPr="00AD0254" w:rsidRDefault="00AD0254" w:rsidP="00AD0254">
      <w:pPr>
        <w:numPr>
          <w:ilvl w:val="1"/>
          <w:numId w:val="4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  <w:r w:rsidRPr="00AD0254"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15% Fundraising</w:t>
      </w:r>
    </w:p>
    <w:p w14:paraId="2502B50F" w14:textId="1839A12F" w:rsidR="00AD0254" w:rsidRPr="00AD0254" w:rsidRDefault="00370E9B" w:rsidP="00AD0254">
      <w:pPr>
        <w:numPr>
          <w:ilvl w:val="1"/>
          <w:numId w:val="4"/>
        </w:numPr>
        <w:spacing w:before="75" w:after="75" w:line="294" w:lineRule="atLeast"/>
        <w:ind w:left="0"/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  <w:r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6</w:t>
      </w:r>
      <w:r w:rsidR="00AD0254" w:rsidRPr="00AD0254"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% Management &amp; General</w:t>
      </w:r>
    </w:p>
    <w:p w14:paraId="43B6FCA6" w14:textId="77777777" w:rsidR="00370E9B" w:rsidRPr="00370E9B" w:rsidRDefault="00370E9B" w:rsidP="00370E9B">
      <w:pPr>
        <w:autoSpaceDE w:val="0"/>
        <w:autoSpaceDN w:val="0"/>
        <w:adjustRightInd w:val="0"/>
        <w:spacing w:after="0" w:line="240" w:lineRule="auto"/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  <w:r w:rsidRPr="00370E9B"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Our FY15 loss was covered by large multi-year grants received in FY13.</w:t>
      </w:r>
    </w:p>
    <w:p w14:paraId="73E8C861" w14:textId="5973BB98" w:rsidR="00AD0254" w:rsidRPr="00AD0254" w:rsidRDefault="00370E9B" w:rsidP="00370E9B">
      <w:pPr>
        <w:spacing w:after="0" w:line="294" w:lineRule="atLeast"/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  <w:r w:rsidRPr="00370E9B"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  <w:t>Net assets as of 9/30/15 totaled $1,700,778 with $660,716 in Net Loans Receivable.</w:t>
      </w:r>
    </w:p>
    <w:p w14:paraId="445C1977" w14:textId="58F17BD7" w:rsidR="000F2E2E" w:rsidRDefault="000F2E2E">
      <w:pPr>
        <w:rPr>
          <w:rFonts w:ascii="AvenirLTStd-Roman" w:eastAsia="Times New Roman" w:hAnsi="AvenirLTStd-Roman" w:cs="Times New Roman"/>
          <w:b/>
          <w:bCs/>
          <w:i/>
          <w:iCs/>
          <w:color w:val="333333"/>
          <w:sz w:val="21"/>
          <w:szCs w:val="21"/>
        </w:rPr>
      </w:pPr>
    </w:p>
    <w:p w14:paraId="4328D686" w14:textId="581CDDDB" w:rsidR="000143AF" w:rsidRDefault="000143AF" w:rsidP="000143AF">
      <w:pPr>
        <w:spacing w:before="60" w:after="60" w:line="297" w:lineRule="atLeast"/>
        <w:outlineLvl w:val="1"/>
        <w:rPr>
          <w:rFonts w:ascii="AvenirLT-Heavy" w:eastAsia="Times New Roman" w:hAnsi="AvenirLT-Heavy" w:cs="Times New Roman"/>
          <w:i/>
          <w:iCs/>
          <w:caps/>
          <w:color w:val="666666"/>
          <w:spacing w:val="18"/>
          <w:sz w:val="27"/>
          <w:szCs w:val="27"/>
        </w:rPr>
      </w:pPr>
      <w:r w:rsidRPr="000143AF">
        <w:rPr>
          <w:rFonts w:ascii="AvenirLT-Heavy" w:eastAsia="Times New Roman" w:hAnsi="AvenirLT-Heavy" w:cs="Times New Roman"/>
          <w:i/>
          <w:iCs/>
          <w:caps/>
          <w:color w:val="666666"/>
          <w:spacing w:val="18"/>
          <w:sz w:val="27"/>
          <w:szCs w:val="27"/>
        </w:rPr>
        <w:t>Independence is priceless. We make it affordable.</w:t>
      </w:r>
    </w:p>
    <w:p w14:paraId="66780FF8" w14:textId="622E69C8" w:rsidR="000143AF" w:rsidRDefault="000143AF" w:rsidP="000143AF">
      <w:pPr>
        <w:spacing w:before="60" w:after="60" w:line="297" w:lineRule="atLeast"/>
        <w:outlineLvl w:val="1"/>
      </w:pPr>
      <w:r>
        <w:t>“I’m interacting in social groups and networking with people again.” – Richard, hearing aid loan</w:t>
      </w:r>
    </w:p>
    <w:p w14:paraId="1ABD7921" w14:textId="71DC99C9" w:rsidR="000143AF" w:rsidRDefault="000143AF" w:rsidP="000143AF">
      <w:pPr>
        <w:spacing w:before="60" w:after="60" w:line="297" w:lineRule="atLeast"/>
        <w:outlineLvl w:val="1"/>
      </w:pPr>
    </w:p>
    <w:p w14:paraId="3704BA11" w14:textId="755CD2ED" w:rsidR="000143AF" w:rsidRDefault="000143AF" w:rsidP="000143AF">
      <w:pPr>
        <w:spacing w:before="60" w:after="60" w:line="297" w:lineRule="atLeast"/>
        <w:outlineLvl w:val="1"/>
      </w:pPr>
      <w:r>
        <w:lastRenderedPageBreak/>
        <w:t>“The new van wheelchair conversion will change the lives of we 3 Smiths.</w:t>
      </w:r>
      <w:r w:rsidR="002A7A45">
        <w:t>”</w:t>
      </w:r>
      <w:r>
        <w:t xml:space="preserve"> – Paula &amp; </w:t>
      </w:r>
      <w:proofErr w:type="spellStart"/>
      <w:r>
        <w:t>Doddie</w:t>
      </w:r>
      <w:proofErr w:type="spellEnd"/>
      <w:r>
        <w:t xml:space="preserve">, modified </w:t>
      </w:r>
      <w:r w:rsidR="002A7A45">
        <w:t xml:space="preserve">   </w:t>
      </w:r>
      <w:r>
        <w:t>van loan</w:t>
      </w:r>
    </w:p>
    <w:p w14:paraId="0514C277" w14:textId="08750628" w:rsidR="002A7A45" w:rsidRDefault="002A7A45" w:rsidP="000143AF">
      <w:pPr>
        <w:spacing w:before="60" w:after="60" w:line="297" w:lineRule="atLeast"/>
        <w:outlineLvl w:val="1"/>
      </w:pPr>
    </w:p>
    <w:p w14:paraId="0C79E57B" w14:textId="4B8253E4" w:rsidR="002A7A45" w:rsidRPr="000143AF" w:rsidRDefault="002A7A45" w:rsidP="000143AF">
      <w:pPr>
        <w:spacing w:before="60" w:after="60" w:line="297" w:lineRule="atLeast"/>
        <w:outlineLvl w:val="1"/>
        <w:rPr>
          <w:rFonts w:ascii="AvenirLT-Heavy" w:eastAsia="Times New Roman" w:hAnsi="AvenirLT-Heavy" w:cs="Times New Roman"/>
          <w:i/>
          <w:iCs/>
          <w:caps/>
          <w:color w:val="666666"/>
          <w:spacing w:val="18"/>
          <w:sz w:val="27"/>
          <w:szCs w:val="27"/>
        </w:rPr>
      </w:pPr>
      <w:r>
        <w:t>“I’m taking a class right now.” – Charity, IDA Savings Account</w:t>
      </w:r>
    </w:p>
    <w:sectPr w:rsidR="002A7A45" w:rsidRPr="0001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LTStd-Roman">
    <w:altName w:val="Cambria"/>
    <w:panose1 w:val="020B0604020202020204"/>
    <w:charset w:val="00"/>
    <w:family w:val="roman"/>
    <w:notTrueType/>
    <w:pitch w:val="default"/>
  </w:font>
  <w:font w:name="AvenirLT-Heav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22D8"/>
    <w:multiLevelType w:val="multilevel"/>
    <w:tmpl w:val="01D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44CE4"/>
    <w:multiLevelType w:val="multilevel"/>
    <w:tmpl w:val="093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F3C65"/>
    <w:multiLevelType w:val="multilevel"/>
    <w:tmpl w:val="394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54"/>
    <w:rsid w:val="000143AF"/>
    <w:rsid w:val="000B28A8"/>
    <w:rsid w:val="000F2E2E"/>
    <w:rsid w:val="002A7A45"/>
    <w:rsid w:val="00370E9B"/>
    <w:rsid w:val="00720264"/>
    <w:rsid w:val="00916C30"/>
    <w:rsid w:val="0098653C"/>
    <w:rsid w:val="00AD0254"/>
    <w:rsid w:val="00C06B3C"/>
    <w:rsid w:val="00E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739C"/>
  <w15:chartTrackingRefBased/>
  <w15:docId w15:val="{E042337C-B0E1-4B8D-B095-8AF0A852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139">
              <w:blockQuote w:val="1"/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Vanden Bos</dc:creator>
  <cp:keywords/>
  <dc:description/>
  <cp:lastModifiedBy>Emerson Sekins</cp:lastModifiedBy>
  <cp:revision>2</cp:revision>
  <dcterms:created xsi:type="dcterms:W3CDTF">2020-02-13T05:07:00Z</dcterms:created>
  <dcterms:modified xsi:type="dcterms:W3CDTF">2020-02-13T05:07:00Z</dcterms:modified>
</cp:coreProperties>
</file>